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236A" w:rsidRDefault="0059236A" w:rsidP="005923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9236A" w:rsidRDefault="0059236A" w:rsidP="005923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9236A" w:rsidRDefault="0059236A" w:rsidP="005923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In: </w:t>
      </w:r>
      <w:r>
        <w:rPr>
          <w:rFonts w:ascii="Times New Roman" w:hAnsi="Times New Roman" w:cs="Times New Roman"/>
          <w:sz w:val="18"/>
          <w:szCs w:val="18"/>
        </w:rPr>
        <w:t>Society for Low Temperature Biology Meetings Abstracts</w:t>
      </w:r>
    </w:p>
    <w:p w:rsidR="0059236A" w:rsidRDefault="0059236A" w:rsidP="005923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18"/>
          <w:szCs w:val="18"/>
        </w:rPr>
        <w:t>University of Copenhagen, Denmark 2008</w:t>
      </w:r>
    </w:p>
    <w:p w:rsidR="0059236A" w:rsidRDefault="0059236A" w:rsidP="005923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9236A" w:rsidRDefault="0059236A" w:rsidP="005923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CRYOPRESERVATION OF COCOA (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THEOBROMA CACAO </w:t>
      </w:r>
      <w:r>
        <w:rPr>
          <w:rFonts w:ascii="Times New Roman" w:hAnsi="Times New Roman" w:cs="Times New Roman"/>
          <w:b/>
          <w:bCs/>
          <w:sz w:val="24"/>
          <w:szCs w:val="24"/>
        </w:rPr>
        <w:t>L.)</w:t>
      </w:r>
      <w:proofErr w:type="gramEnd"/>
    </w:p>
    <w:p w:rsidR="0059236A" w:rsidRDefault="0059236A" w:rsidP="005923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SOMATIC EMBRYOS – IS SOMACLONAL VARIATION AN ISSUE?</w:t>
      </w:r>
    </w:p>
    <w:p w:rsidR="0059236A" w:rsidRDefault="0059236A" w:rsidP="005923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</w:rPr>
        <w:t>Andy Wetten</w:t>
      </w:r>
      <w:r>
        <w:rPr>
          <w:rFonts w:ascii="Times New Roman" w:hAnsi="Times New Roman" w:cs="Times New Roman"/>
          <w:sz w:val="14"/>
          <w:szCs w:val="14"/>
        </w:rPr>
        <w:t>1</w:t>
      </w:r>
      <w:r>
        <w:rPr>
          <w:rFonts w:ascii="Times New Roman" w:hAnsi="Times New Roman" w:cs="Times New Roman"/>
        </w:rPr>
        <w:t>, Raphael Adu-Gyamfi</w:t>
      </w:r>
      <w:r>
        <w:rPr>
          <w:rFonts w:ascii="Times New Roman" w:hAnsi="Times New Roman" w:cs="Times New Roman"/>
          <w:sz w:val="14"/>
          <w:szCs w:val="14"/>
        </w:rPr>
        <w:t>1</w:t>
      </w:r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Jong</w:t>
      </w:r>
      <w:proofErr w:type="spellEnd"/>
      <w:r>
        <w:rPr>
          <w:rFonts w:ascii="Times New Roman" w:hAnsi="Times New Roman" w:cs="Times New Roman"/>
        </w:rPr>
        <w:t>-Yi Fang</w:t>
      </w:r>
      <w:r>
        <w:rPr>
          <w:rFonts w:ascii="Times New Roman" w:hAnsi="Times New Roman" w:cs="Times New Roman"/>
          <w:sz w:val="14"/>
          <w:szCs w:val="14"/>
        </w:rPr>
        <w:t xml:space="preserve">2 </w:t>
      </w:r>
      <w:r>
        <w:rPr>
          <w:rFonts w:ascii="Times New Roman" w:hAnsi="Times New Roman" w:cs="Times New Roman"/>
        </w:rPr>
        <w:t>and Carlos Rodriguez-Lopez</w:t>
      </w:r>
      <w:r>
        <w:rPr>
          <w:rFonts w:ascii="Times New Roman" w:hAnsi="Times New Roman" w:cs="Times New Roman"/>
          <w:sz w:val="14"/>
          <w:szCs w:val="14"/>
        </w:rPr>
        <w:t>3</w:t>
      </w:r>
    </w:p>
    <w:p w:rsidR="0059236A" w:rsidRDefault="0059236A" w:rsidP="005923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4"/>
          <w:szCs w:val="14"/>
        </w:rPr>
        <w:t>1</w:t>
      </w:r>
      <w:r>
        <w:rPr>
          <w:rFonts w:ascii="Times New Roman" w:hAnsi="Times New Roman" w:cs="Times New Roman"/>
        </w:rPr>
        <w:t>Reading University, School of Biological Sciences, Plant Science Laboratories,</w:t>
      </w:r>
    </w:p>
    <w:p w:rsidR="0059236A" w:rsidRDefault="0059236A" w:rsidP="005923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spellStart"/>
      <w:proofErr w:type="gramStart"/>
      <w:r>
        <w:rPr>
          <w:rFonts w:ascii="Times New Roman" w:hAnsi="Times New Roman" w:cs="Times New Roman"/>
        </w:rPr>
        <w:t>Whiteknights</w:t>
      </w:r>
      <w:proofErr w:type="spellEnd"/>
      <w:r>
        <w:rPr>
          <w:rFonts w:ascii="Times New Roman" w:hAnsi="Times New Roman" w:cs="Times New Roman"/>
        </w:rPr>
        <w:t>, PO Box 221, RG6 6AS, UK.</w:t>
      </w:r>
      <w:proofErr w:type="gram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14"/>
          <w:szCs w:val="14"/>
        </w:rPr>
        <w:t>2</w:t>
      </w:r>
      <w:r>
        <w:rPr>
          <w:rFonts w:ascii="Times New Roman" w:hAnsi="Times New Roman" w:cs="Times New Roman"/>
        </w:rPr>
        <w:t xml:space="preserve">National </w:t>
      </w:r>
      <w:proofErr w:type="spellStart"/>
      <w:r>
        <w:rPr>
          <w:rFonts w:ascii="Times New Roman" w:hAnsi="Times New Roman" w:cs="Times New Roman"/>
        </w:rPr>
        <w:t>Pingtung</w:t>
      </w:r>
      <w:proofErr w:type="spellEnd"/>
      <w:r>
        <w:rPr>
          <w:rFonts w:ascii="Times New Roman" w:hAnsi="Times New Roman" w:cs="Times New Roman"/>
        </w:rPr>
        <w:t xml:space="preserve"> University of Science and</w:t>
      </w:r>
    </w:p>
    <w:p w:rsidR="0059236A" w:rsidRDefault="0059236A" w:rsidP="005923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Technology, Department of Tropical Agriculture and International Cooperation, </w:t>
      </w:r>
      <w:proofErr w:type="spellStart"/>
      <w:r>
        <w:rPr>
          <w:rFonts w:ascii="Times New Roman" w:hAnsi="Times New Roman" w:cs="Times New Roman"/>
        </w:rPr>
        <w:t>Neipu</w:t>
      </w:r>
      <w:proofErr w:type="spellEnd"/>
      <w:r>
        <w:rPr>
          <w:rFonts w:ascii="Times New Roman" w:hAnsi="Times New Roman" w:cs="Times New Roman"/>
        </w:rPr>
        <w:t>,</w:t>
      </w:r>
    </w:p>
    <w:p w:rsidR="0059236A" w:rsidRDefault="0059236A" w:rsidP="005923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Pingtung</w:t>
      </w:r>
      <w:proofErr w:type="spellEnd"/>
      <w:r>
        <w:rPr>
          <w:rFonts w:ascii="Times New Roman" w:hAnsi="Times New Roman" w:cs="Times New Roman"/>
        </w:rPr>
        <w:t xml:space="preserve">, Taiwan 91201. </w:t>
      </w:r>
      <w:r>
        <w:rPr>
          <w:rFonts w:ascii="Times New Roman" w:hAnsi="Times New Roman" w:cs="Times New Roman"/>
          <w:sz w:val="14"/>
          <w:szCs w:val="14"/>
        </w:rPr>
        <w:t>3</w:t>
      </w:r>
      <w:r>
        <w:rPr>
          <w:rFonts w:ascii="Times New Roman" w:hAnsi="Times New Roman" w:cs="Times New Roman"/>
        </w:rPr>
        <w:t>University of Wales Aberystwyth, Institute of Biological Sciences,</w:t>
      </w:r>
    </w:p>
    <w:p w:rsidR="0059236A" w:rsidRDefault="0059236A" w:rsidP="005923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Edward </w:t>
      </w:r>
      <w:proofErr w:type="spellStart"/>
      <w:r>
        <w:rPr>
          <w:rFonts w:ascii="Times New Roman" w:hAnsi="Times New Roman" w:cs="Times New Roman"/>
        </w:rPr>
        <w:t>Llwyd</w:t>
      </w:r>
      <w:proofErr w:type="spellEnd"/>
      <w:r>
        <w:rPr>
          <w:rFonts w:ascii="Times New Roman" w:hAnsi="Times New Roman" w:cs="Times New Roman"/>
        </w:rPr>
        <w:t xml:space="preserve"> Building, </w:t>
      </w:r>
      <w:proofErr w:type="spellStart"/>
      <w:r>
        <w:rPr>
          <w:rFonts w:ascii="Times New Roman" w:hAnsi="Times New Roman" w:cs="Times New Roman"/>
        </w:rPr>
        <w:t>Penglais</w:t>
      </w:r>
      <w:proofErr w:type="spellEnd"/>
      <w:r>
        <w:rPr>
          <w:rFonts w:ascii="Times New Roman" w:hAnsi="Times New Roman" w:cs="Times New Roman"/>
        </w:rPr>
        <w:t>, Ceredigion SY23 3DA, UK.</w:t>
      </w:r>
      <w:proofErr w:type="gramEnd"/>
    </w:p>
    <w:p w:rsidR="0059236A" w:rsidRDefault="0059236A" w:rsidP="005923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85</w:t>
      </w:r>
    </w:p>
    <w:p w:rsidR="0059236A" w:rsidRDefault="0059236A" w:rsidP="005923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Increasing demand for improved yield, quality and stress and disease resistance in cocoa</w:t>
      </w:r>
    </w:p>
    <w:p w:rsidR="0059236A" w:rsidRDefault="0059236A" w:rsidP="005923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(</w:t>
      </w:r>
      <w:proofErr w:type="spellStart"/>
      <w:r>
        <w:rPr>
          <w:rFonts w:ascii="Times New Roman" w:hAnsi="Times New Roman" w:cs="Times New Roman"/>
          <w:i/>
          <w:iCs/>
        </w:rPr>
        <w:t>Theobroma</w:t>
      </w:r>
      <w:proofErr w:type="spellEnd"/>
      <w:r>
        <w:rPr>
          <w:rFonts w:ascii="Times New Roman" w:hAnsi="Times New Roman" w:cs="Times New Roman"/>
          <w:i/>
          <w:iCs/>
        </w:rPr>
        <w:t xml:space="preserve"> cacao </w:t>
      </w:r>
      <w:r>
        <w:rPr>
          <w:rFonts w:ascii="Times New Roman" w:hAnsi="Times New Roman" w:cs="Times New Roman"/>
        </w:rPr>
        <w:t>L.)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highlight</w:t>
      </w:r>
      <w:proofErr w:type="gramEnd"/>
      <w:r>
        <w:rPr>
          <w:rFonts w:ascii="Times New Roman" w:hAnsi="Times New Roman" w:cs="Times New Roman"/>
        </w:rPr>
        <w:t xml:space="preserve"> the importance of securely preserving the diversity of the</w:t>
      </w:r>
    </w:p>
    <w:p w:rsidR="0059236A" w:rsidRDefault="0059236A" w:rsidP="005923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species</w:t>
      </w:r>
      <w:proofErr w:type="gramEnd"/>
      <w:r>
        <w:rPr>
          <w:rFonts w:ascii="Times New Roman" w:hAnsi="Times New Roman" w:cs="Times New Roman"/>
        </w:rPr>
        <w:t xml:space="preserve"> for future breeding goals. Though vital, field collections are prone to losses through</w:t>
      </w:r>
    </w:p>
    <w:p w:rsidR="0059236A" w:rsidRDefault="0059236A" w:rsidP="005923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climatic</w:t>
      </w:r>
      <w:proofErr w:type="gramEnd"/>
      <w:r>
        <w:rPr>
          <w:rFonts w:ascii="Times New Roman" w:hAnsi="Times New Roman" w:cs="Times New Roman"/>
        </w:rPr>
        <w:t xml:space="preserve"> catastrophes and the action of pests and diseases and the recalcitrant nature of cocoa</w:t>
      </w:r>
    </w:p>
    <w:p w:rsidR="0059236A" w:rsidRDefault="0059236A" w:rsidP="005923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seed</w:t>
      </w:r>
      <w:proofErr w:type="gramEnd"/>
      <w:r>
        <w:rPr>
          <w:rFonts w:ascii="Times New Roman" w:hAnsi="Times New Roman" w:cs="Times New Roman"/>
        </w:rPr>
        <w:t xml:space="preserve"> with regard to storage make the establishment of a </w:t>
      </w:r>
      <w:proofErr w:type="spellStart"/>
      <w:r>
        <w:rPr>
          <w:rFonts w:ascii="Times New Roman" w:hAnsi="Times New Roman" w:cs="Times New Roman"/>
        </w:rPr>
        <w:t>cryopreserved</w:t>
      </w:r>
      <w:proofErr w:type="spellEnd"/>
      <w:r>
        <w:rPr>
          <w:rFonts w:ascii="Times New Roman" w:hAnsi="Times New Roman" w:cs="Times New Roman"/>
        </w:rPr>
        <w:t xml:space="preserve"> collection of key cocoa</w:t>
      </w:r>
    </w:p>
    <w:p w:rsidR="0059236A" w:rsidRDefault="0059236A" w:rsidP="005923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spellStart"/>
      <w:proofErr w:type="gramStart"/>
      <w:r>
        <w:rPr>
          <w:rFonts w:ascii="Times New Roman" w:hAnsi="Times New Roman" w:cs="Times New Roman"/>
        </w:rPr>
        <w:t>germplasm</w:t>
      </w:r>
      <w:proofErr w:type="spellEnd"/>
      <w:proofErr w:type="gramEnd"/>
      <w:r>
        <w:rPr>
          <w:rFonts w:ascii="Times New Roman" w:hAnsi="Times New Roman" w:cs="Times New Roman"/>
        </w:rPr>
        <w:t xml:space="preserve"> a sensible precaution. To this end approximately 600 accessions of cocoa are</w:t>
      </w:r>
    </w:p>
    <w:p w:rsidR="0059236A" w:rsidRDefault="0059236A" w:rsidP="005923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being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cryopreserved</w:t>
      </w:r>
      <w:proofErr w:type="spellEnd"/>
      <w:r>
        <w:rPr>
          <w:rFonts w:ascii="Times New Roman" w:hAnsi="Times New Roman" w:cs="Times New Roman"/>
        </w:rPr>
        <w:t xml:space="preserve"> at Reading University through the encapsulation-dehydration of </w:t>
      </w:r>
      <w:proofErr w:type="spellStart"/>
      <w:r>
        <w:rPr>
          <w:rFonts w:ascii="Times New Roman" w:hAnsi="Times New Roman" w:cs="Times New Roman"/>
        </w:rPr>
        <w:t>floralderived</w:t>
      </w:r>
      <w:proofErr w:type="spellEnd"/>
    </w:p>
    <w:p w:rsidR="0059236A" w:rsidRDefault="0059236A" w:rsidP="005923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somatic</w:t>
      </w:r>
      <w:proofErr w:type="gramEnd"/>
      <w:r>
        <w:rPr>
          <w:rFonts w:ascii="Times New Roman" w:hAnsi="Times New Roman" w:cs="Times New Roman"/>
        </w:rPr>
        <w:t xml:space="preserve"> embryos (SEs) (1) and a newly-developed PVS2-based approach. These</w:t>
      </w:r>
    </w:p>
    <w:p w:rsidR="0059236A" w:rsidRDefault="0059236A" w:rsidP="005923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spellStart"/>
      <w:proofErr w:type="gramStart"/>
      <w:r>
        <w:rPr>
          <w:rFonts w:ascii="Times New Roman" w:hAnsi="Times New Roman" w:cs="Times New Roman"/>
        </w:rPr>
        <w:t>vitrification</w:t>
      </w:r>
      <w:proofErr w:type="spellEnd"/>
      <w:r>
        <w:rPr>
          <w:rFonts w:ascii="Times New Roman" w:hAnsi="Times New Roman" w:cs="Times New Roman"/>
        </w:rPr>
        <w:t>-based</w:t>
      </w:r>
      <w:proofErr w:type="gramEnd"/>
      <w:r>
        <w:rPr>
          <w:rFonts w:ascii="Times New Roman" w:hAnsi="Times New Roman" w:cs="Times New Roman"/>
        </w:rPr>
        <w:t xml:space="preserve"> procedures involve the rapid cooling of the prolific secondary SEs</w:t>
      </w:r>
    </w:p>
    <w:p w:rsidR="0059236A" w:rsidRDefault="0059236A" w:rsidP="005923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obtained</w:t>
      </w:r>
      <w:proofErr w:type="gramEnd"/>
      <w:r>
        <w:rPr>
          <w:rFonts w:ascii="Times New Roman" w:hAnsi="Times New Roman" w:cs="Times New Roman"/>
        </w:rPr>
        <w:t xml:space="preserve"> from cultured </w:t>
      </w:r>
      <w:proofErr w:type="spellStart"/>
      <w:r>
        <w:rPr>
          <w:rFonts w:ascii="Times New Roman" w:hAnsi="Times New Roman" w:cs="Times New Roman"/>
        </w:rPr>
        <w:t>cotyledonary</w:t>
      </w:r>
      <w:proofErr w:type="spellEnd"/>
      <w:r>
        <w:rPr>
          <w:rFonts w:ascii="Times New Roman" w:hAnsi="Times New Roman" w:cs="Times New Roman"/>
        </w:rPr>
        <w:t xml:space="preserve"> explants of primary SEs. With a view to maintaining the</w:t>
      </w:r>
    </w:p>
    <w:p w:rsidR="0059236A" w:rsidRDefault="0059236A" w:rsidP="005923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genetic</w:t>
      </w:r>
      <w:proofErr w:type="gramEnd"/>
      <w:r>
        <w:rPr>
          <w:rFonts w:ascii="Times New Roman" w:hAnsi="Times New Roman" w:cs="Times New Roman"/>
        </w:rPr>
        <w:t xml:space="preserve"> fidelity of </w:t>
      </w:r>
      <w:proofErr w:type="spellStart"/>
      <w:r>
        <w:rPr>
          <w:rFonts w:ascii="Times New Roman" w:hAnsi="Times New Roman" w:cs="Times New Roman"/>
        </w:rPr>
        <w:t>cryopreserved</w:t>
      </w:r>
      <w:proofErr w:type="spellEnd"/>
      <w:r>
        <w:rPr>
          <w:rFonts w:ascii="Times New Roman" w:hAnsi="Times New Roman" w:cs="Times New Roman"/>
        </w:rPr>
        <w:t xml:space="preserve"> plant </w:t>
      </w:r>
      <w:proofErr w:type="spellStart"/>
      <w:r>
        <w:rPr>
          <w:rFonts w:ascii="Times New Roman" w:hAnsi="Times New Roman" w:cs="Times New Roman"/>
        </w:rPr>
        <w:t>germplasm</w:t>
      </w:r>
      <w:proofErr w:type="spellEnd"/>
      <w:r>
        <w:rPr>
          <w:rFonts w:ascii="Times New Roman" w:hAnsi="Times New Roman" w:cs="Times New Roman"/>
        </w:rPr>
        <w:t>, shoot tip culture has become the</w:t>
      </w:r>
    </w:p>
    <w:p w:rsidR="0059236A" w:rsidRDefault="0059236A" w:rsidP="005923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propagation</w:t>
      </w:r>
      <w:proofErr w:type="gramEnd"/>
      <w:r>
        <w:rPr>
          <w:rFonts w:ascii="Times New Roman" w:hAnsi="Times New Roman" w:cs="Times New Roman"/>
        </w:rPr>
        <w:t xml:space="preserve"> system of choice. In the case of cocoa </w:t>
      </w:r>
      <w:r>
        <w:rPr>
          <w:rFonts w:ascii="Times New Roman" w:hAnsi="Times New Roman" w:cs="Times New Roman"/>
          <w:i/>
          <w:iCs/>
        </w:rPr>
        <w:t xml:space="preserve">in vitro </w:t>
      </w:r>
      <w:r>
        <w:rPr>
          <w:rFonts w:ascii="Times New Roman" w:hAnsi="Times New Roman" w:cs="Times New Roman"/>
        </w:rPr>
        <w:t>shoot regeneration has proved</w:t>
      </w:r>
    </w:p>
    <w:p w:rsidR="0059236A" w:rsidRDefault="0059236A" w:rsidP="005923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problematic</w:t>
      </w:r>
      <w:proofErr w:type="gramEnd"/>
      <w:r>
        <w:rPr>
          <w:rFonts w:ascii="Times New Roman" w:hAnsi="Times New Roman" w:cs="Times New Roman"/>
        </w:rPr>
        <w:t xml:space="preserve"> though rapid </w:t>
      </w:r>
      <w:proofErr w:type="spellStart"/>
      <w:r>
        <w:rPr>
          <w:rFonts w:ascii="Times New Roman" w:hAnsi="Times New Roman" w:cs="Times New Roman"/>
        </w:rPr>
        <w:t>clonal</w:t>
      </w:r>
      <w:proofErr w:type="spellEnd"/>
      <w:r>
        <w:rPr>
          <w:rFonts w:ascii="Times New Roman" w:hAnsi="Times New Roman" w:cs="Times New Roman"/>
        </w:rPr>
        <w:t xml:space="preserve"> multiplication can be achieved via somatic embryos derived</w:t>
      </w:r>
    </w:p>
    <w:p w:rsidR="0059236A" w:rsidRDefault="0059236A" w:rsidP="005923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from</w:t>
      </w:r>
      <w:proofErr w:type="gramEnd"/>
      <w:r>
        <w:rPr>
          <w:rFonts w:ascii="Times New Roman" w:hAnsi="Times New Roman" w:cs="Times New Roman"/>
        </w:rPr>
        <w:t xml:space="preserve"> the floral tissues. Primary SEs can be induced from petal bases and </w:t>
      </w:r>
      <w:proofErr w:type="spellStart"/>
      <w:r>
        <w:rPr>
          <w:rFonts w:ascii="Times New Roman" w:hAnsi="Times New Roman" w:cs="Times New Roman"/>
        </w:rPr>
        <w:t>staminodes</w:t>
      </w:r>
      <w:proofErr w:type="spellEnd"/>
      <w:r>
        <w:rPr>
          <w:rFonts w:ascii="Times New Roman" w:hAnsi="Times New Roman" w:cs="Times New Roman"/>
        </w:rPr>
        <w:t xml:space="preserve"> and</w:t>
      </w:r>
    </w:p>
    <w:p w:rsidR="0059236A" w:rsidRDefault="0059236A" w:rsidP="005923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multiplication</w:t>
      </w:r>
      <w:proofErr w:type="gramEnd"/>
      <w:r>
        <w:rPr>
          <w:rFonts w:ascii="Times New Roman" w:hAnsi="Times New Roman" w:cs="Times New Roman"/>
        </w:rPr>
        <w:t xml:space="preserve"> rates can be further increased through the production of secondary SEs from</w:t>
      </w:r>
    </w:p>
    <w:p w:rsidR="0059236A" w:rsidRDefault="0059236A" w:rsidP="005923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spellStart"/>
      <w:proofErr w:type="gramStart"/>
      <w:r>
        <w:rPr>
          <w:rFonts w:ascii="Times New Roman" w:hAnsi="Times New Roman" w:cs="Times New Roman"/>
        </w:rPr>
        <w:t>cotyledonary</w:t>
      </w:r>
      <w:proofErr w:type="spellEnd"/>
      <w:proofErr w:type="gramEnd"/>
      <w:r>
        <w:rPr>
          <w:rFonts w:ascii="Times New Roman" w:hAnsi="Times New Roman" w:cs="Times New Roman"/>
        </w:rPr>
        <w:t xml:space="preserve"> explants of primary embryos. Due to concern about </w:t>
      </w:r>
      <w:proofErr w:type="spellStart"/>
      <w:r>
        <w:rPr>
          <w:rFonts w:ascii="Times New Roman" w:hAnsi="Times New Roman" w:cs="Times New Roman"/>
        </w:rPr>
        <w:t>somaclonal</w:t>
      </w:r>
      <w:proofErr w:type="spellEnd"/>
      <w:r>
        <w:rPr>
          <w:rFonts w:ascii="Times New Roman" w:hAnsi="Times New Roman" w:cs="Times New Roman"/>
        </w:rPr>
        <w:t xml:space="preserve"> variation arising</w:t>
      </w:r>
    </w:p>
    <w:p w:rsidR="0059236A" w:rsidRDefault="0059236A" w:rsidP="005923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through</w:t>
      </w:r>
      <w:proofErr w:type="gramEnd"/>
      <w:r>
        <w:rPr>
          <w:rFonts w:ascii="Times New Roman" w:hAnsi="Times New Roman" w:cs="Times New Roman"/>
        </w:rPr>
        <w:t xml:space="preserve"> the protracted callus phase involved in the generation of these </w:t>
      </w:r>
      <w:proofErr w:type="spellStart"/>
      <w:r>
        <w:rPr>
          <w:rFonts w:ascii="Times New Roman" w:hAnsi="Times New Roman" w:cs="Times New Roman"/>
        </w:rPr>
        <w:t>propagules</w:t>
      </w:r>
      <w:proofErr w:type="spellEnd"/>
      <w:r>
        <w:rPr>
          <w:rFonts w:ascii="Times New Roman" w:hAnsi="Times New Roman" w:cs="Times New Roman"/>
        </w:rPr>
        <w:t>, their</w:t>
      </w:r>
    </w:p>
    <w:p w:rsidR="0059236A" w:rsidRDefault="0059236A" w:rsidP="005923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genetic</w:t>
      </w:r>
      <w:proofErr w:type="gramEnd"/>
      <w:r>
        <w:rPr>
          <w:rFonts w:ascii="Times New Roman" w:hAnsi="Times New Roman" w:cs="Times New Roman"/>
        </w:rPr>
        <w:t xml:space="preserve"> fidelity has been tested and primary SEs have been found to exhibit a significant</w:t>
      </w:r>
    </w:p>
    <w:p w:rsidR="0059236A" w:rsidRDefault="0059236A" w:rsidP="005923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number</w:t>
      </w:r>
      <w:proofErr w:type="gramEnd"/>
      <w:r>
        <w:rPr>
          <w:rFonts w:ascii="Times New Roman" w:hAnsi="Times New Roman" w:cs="Times New Roman"/>
        </w:rPr>
        <w:t xml:space="preserve"> of mutations (2). In this study nuclear microsatellite-based screening has been applied</w:t>
      </w:r>
    </w:p>
    <w:p w:rsidR="0059236A" w:rsidRDefault="0059236A" w:rsidP="005923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to</w:t>
      </w:r>
      <w:proofErr w:type="gramEnd"/>
      <w:r>
        <w:rPr>
          <w:rFonts w:ascii="Times New Roman" w:hAnsi="Times New Roman" w:cs="Times New Roman"/>
        </w:rPr>
        <w:t xml:space="preserve"> each of the cocoa linkage groups in SEs sampled from sequential stages of the</w:t>
      </w:r>
    </w:p>
    <w:p w:rsidR="0059236A" w:rsidRDefault="0059236A" w:rsidP="005923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cryopreservation</w:t>
      </w:r>
      <w:proofErr w:type="gramEnd"/>
      <w:r>
        <w:rPr>
          <w:rFonts w:ascii="Times New Roman" w:hAnsi="Times New Roman" w:cs="Times New Roman"/>
        </w:rPr>
        <w:t xml:space="preserve"> procedure (</w:t>
      </w:r>
      <w:proofErr w:type="spellStart"/>
      <w:r>
        <w:rPr>
          <w:rFonts w:ascii="Times New Roman" w:hAnsi="Times New Roman" w:cs="Times New Roman"/>
        </w:rPr>
        <w:t>i</w:t>
      </w:r>
      <w:proofErr w:type="spellEnd"/>
      <w:r>
        <w:rPr>
          <w:rFonts w:ascii="Times New Roman" w:hAnsi="Times New Roman" w:cs="Times New Roman"/>
        </w:rPr>
        <w:t xml:space="preserve">. e. following culture, sucrose </w:t>
      </w:r>
      <w:proofErr w:type="spellStart"/>
      <w:r>
        <w:rPr>
          <w:rFonts w:ascii="Times New Roman" w:hAnsi="Times New Roman" w:cs="Times New Roman"/>
        </w:rPr>
        <w:t>pretreatment</w:t>
      </w:r>
      <w:proofErr w:type="spellEnd"/>
      <w:r>
        <w:rPr>
          <w:rFonts w:ascii="Times New Roman" w:hAnsi="Times New Roman" w:cs="Times New Roman"/>
        </w:rPr>
        <w:t>, dehydration over</w:t>
      </w:r>
    </w:p>
    <w:p w:rsidR="0059236A" w:rsidRDefault="0059236A" w:rsidP="005923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silica</w:t>
      </w:r>
      <w:proofErr w:type="gramEnd"/>
      <w:r>
        <w:rPr>
          <w:rFonts w:ascii="Times New Roman" w:hAnsi="Times New Roman" w:cs="Times New Roman"/>
        </w:rPr>
        <w:t xml:space="preserve"> and thawing after storage in liquid nitrogen) and compared with profiles for the donor</w:t>
      </w:r>
    </w:p>
    <w:p w:rsidR="0059236A" w:rsidRDefault="0059236A" w:rsidP="005923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tree</w:t>
      </w:r>
      <w:proofErr w:type="gramEnd"/>
      <w:r>
        <w:rPr>
          <w:rFonts w:ascii="Times New Roman" w:hAnsi="Times New Roman" w:cs="Times New Roman"/>
        </w:rPr>
        <w:t xml:space="preserve">. For all 48 </w:t>
      </w:r>
      <w:proofErr w:type="spellStart"/>
      <w:r>
        <w:rPr>
          <w:rFonts w:ascii="Times New Roman" w:hAnsi="Times New Roman" w:cs="Times New Roman"/>
        </w:rPr>
        <w:t>regenerants</w:t>
      </w:r>
      <w:proofErr w:type="spellEnd"/>
      <w:r>
        <w:rPr>
          <w:rFonts w:ascii="Times New Roman" w:hAnsi="Times New Roman" w:cs="Times New Roman"/>
        </w:rPr>
        <w:t xml:space="preserve"> tested in duplicate none exhibited aberrant profiles with respect to</w:t>
      </w:r>
    </w:p>
    <w:p w:rsidR="0059236A" w:rsidRDefault="0059236A" w:rsidP="005923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the</w:t>
      </w:r>
      <w:proofErr w:type="gramEnd"/>
      <w:r>
        <w:rPr>
          <w:rFonts w:ascii="Times New Roman" w:hAnsi="Times New Roman" w:cs="Times New Roman"/>
        </w:rPr>
        <w:t xml:space="preserve"> donor tree for any of the 12 microsatellites screened. Furthermore, the use of microscopy</w:t>
      </w:r>
    </w:p>
    <w:p w:rsidR="0059236A" w:rsidRDefault="0059236A" w:rsidP="005923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techniques</w:t>
      </w:r>
      <w:proofErr w:type="gramEnd"/>
      <w:r>
        <w:rPr>
          <w:rFonts w:ascii="Times New Roman" w:hAnsi="Times New Roman" w:cs="Times New Roman"/>
        </w:rPr>
        <w:t xml:space="preserve"> involving only minimal sample preparation (</w:t>
      </w:r>
      <w:proofErr w:type="spellStart"/>
      <w:r>
        <w:rPr>
          <w:rFonts w:ascii="Times New Roman" w:hAnsi="Times New Roman" w:cs="Times New Roman"/>
        </w:rPr>
        <w:t>i</w:t>
      </w:r>
      <w:proofErr w:type="spellEnd"/>
      <w:r>
        <w:rPr>
          <w:rFonts w:ascii="Times New Roman" w:hAnsi="Times New Roman" w:cs="Times New Roman"/>
        </w:rPr>
        <w:t xml:space="preserve">. e. </w:t>
      </w:r>
      <w:proofErr w:type="spellStart"/>
      <w:r>
        <w:rPr>
          <w:rFonts w:ascii="Times New Roman" w:hAnsi="Times New Roman" w:cs="Times New Roman"/>
        </w:rPr>
        <w:t>confocal</w:t>
      </w:r>
      <w:proofErr w:type="spellEnd"/>
      <w:r>
        <w:rPr>
          <w:rFonts w:ascii="Times New Roman" w:hAnsi="Times New Roman" w:cs="Times New Roman"/>
        </w:rPr>
        <w:t xml:space="preserve"> and environmental</w:t>
      </w:r>
    </w:p>
    <w:p w:rsidR="0059236A" w:rsidRDefault="0059236A" w:rsidP="005923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scanning EM) have provided convincing evidence that post-</w:t>
      </w:r>
      <w:proofErr w:type="spellStart"/>
      <w:r>
        <w:rPr>
          <w:rFonts w:ascii="Times New Roman" w:hAnsi="Times New Roman" w:cs="Times New Roman"/>
        </w:rPr>
        <w:t>cryo</w:t>
      </w:r>
      <w:proofErr w:type="spellEnd"/>
      <w:r>
        <w:rPr>
          <w:rFonts w:ascii="Times New Roman" w:hAnsi="Times New Roman" w:cs="Times New Roman"/>
        </w:rPr>
        <w:t xml:space="preserve">’ </w:t>
      </w:r>
      <w:proofErr w:type="spellStart"/>
      <w:r>
        <w:rPr>
          <w:rFonts w:ascii="Times New Roman" w:hAnsi="Times New Roman" w:cs="Times New Roman"/>
        </w:rPr>
        <w:t>regenerants</w:t>
      </w:r>
      <w:proofErr w:type="spellEnd"/>
      <w:r>
        <w:rPr>
          <w:rFonts w:ascii="Times New Roman" w:hAnsi="Times New Roman" w:cs="Times New Roman"/>
        </w:rPr>
        <w:t xml:space="preserve"> are derived</w:t>
      </w:r>
    </w:p>
    <w:p w:rsidR="0059236A" w:rsidRDefault="0059236A" w:rsidP="005923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from</w:t>
      </w:r>
      <w:proofErr w:type="gramEnd"/>
      <w:r>
        <w:rPr>
          <w:rFonts w:ascii="Times New Roman" w:hAnsi="Times New Roman" w:cs="Times New Roman"/>
        </w:rPr>
        <w:t xml:space="preserve"> epidermal rather than callus cells, minimising any additional mutation risk. We conclude</w:t>
      </w:r>
    </w:p>
    <w:p w:rsidR="0059236A" w:rsidRDefault="0059236A" w:rsidP="005923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that</w:t>
      </w:r>
      <w:proofErr w:type="gramEnd"/>
      <w:r>
        <w:rPr>
          <w:rFonts w:ascii="Times New Roman" w:hAnsi="Times New Roman" w:cs="Times New Roman"/>
        </w:rPr>
        <w:t>, within the limits of this test population, no gross chromosomal changes occurred during</w:t>
      </w:r>
    </w:p>
    <w:p w:rsidR="0059236A" w:rsidRDefault="0059236A" w:rsidP="005923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cryopreservation</w:t>
      </w:r>
      <w:proofErr w:type="gramEnd"/>
      <w:r>
        <w:rPr>
          <w:rFonts w:ascii="Times New Roman" w:hAnsi="Times New Roman" w:cs="Times New Roman"/>
        </w:rPr>
        <w:t xml:space="preserve"> and given the recent demonstration of virus elimination as a result of</w:t>
      </w:r>
    </w:p>
    <w:p w:rsidR="0059236A" w:rsidRDefault="0059236A" w:rsidP="005923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somatic</w:t>
      </w:r>
      <w:proofErr w:type="gramEnd"/>
      <w:r>
        <w:rPr>
          <w:rFonts w:ascii="Times New Roman" w:hAnsi="Times New Roman" w:cs="Times New Roman"/>
        </w:rPr>
        <w:t xml:space="preserve"> embryogenesis [3], secondary SEs constitute an acceptable target tissue for cocoa</w:t>
      </w:r>
    </w:p>
    <w:p w:rsidR="0059236A" w:rsidRDefault="0059236A" w:rsidP="005923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spellStart"/>
      <w:proofErr w:type="gramStart"/>
      <w:r>
        <w:rPr>
          <w:rFonts w:ascii="Times New Roman" w:hAnsi="Times New Roman" w:cs="Times New Roman"/>
        </w:rPr>
        <w:t>germplasm</w:t>
      </w:r>
      <w:proofErr w:type="spellEnd"/>
      <w:proofErr w:type="gramEnd"/>
      <w:r>
        <w:rPr>
          <w:rFonts w:ascii="Times New Roman" w:hAnsi="Times New Roman" w:cs="Times New Roman"/>
        </w:rPr>
        <w:t xml:space="preserve"> conservation.</w:t>
      </w:r>
    </w:p>
    <w:p w:rsidR="0059236A" w:rsidRDefault="0059236A" w:rsidP="005923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>1. Fang, J-Y, Wetten, A. and Hadley, P. (2004) Cryopreservation of cocoa (</w:t>
      </w:r>
      <w:proofErr w:type="spellStart"/>
      <w:r>
        <w:rPr>
          <w:rFonts w:ascii="Times New Roman" w:hAnsi="Times New Roman" w:cs="Times New Roman"/>
          <w:i/>
          <w:iCs/>
        </w:rPr>
        <w:t>Theobroma</w:t>
      </w:r>
      <w:proofErr w:type="spellEnd"/>
    </w:p>
    <w:p w:rsidR="0059236A" w:rsidRDefault="0059236A" w:rsidP="005923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i/>
          <w:iCs/>
        </w:rPr>
        <w:t>cacao</w:t>
      </w:r>
      <w:proofErr w:type="gramEnd"/>
      <w:r>
        <w:rPr>
          <w:rFonts w:ascii="Times New Roman" w:hAnsi="Times New Roman" w:cs="Times New Roman"/>
          <w:i/>
          <w:iCs/>
        </w:rPr>
        <w:t xml:space="preserve"> </w:t>
      </w:r>
      <w:r>
        <w:rPr>
          <w:rFonts w:ascii="Times New Roman" w:hAnsi="Times New Roman" w:cs="Times New Roman"/>
        </w:rPr>
        <w:t xml:space="preserve">L.) </w:t>
      </w:r>
      <w:proofErr w:type="gramStart"/>
      <w:r>
        <w:rPr>
          <w:rFonts w:ascii="Times New Roman" w:hAnsi="Times New Roman" w:cs="Times New Roman"/>
        </w:rPr>
        <w:t>somatic</w:t>
      </w:r>
      <w:proofErr w:type="gramEnd"/>
      <w:r>
        <w:rPr>
          <w:rFonts w:ascii="Times New Roman" w:hAnsi="Times New Roman" w:cs="Times New Roman"/>
        </w:rPr>
        <w:t xml:space="preserve"> embryos for long-term </w:t>
      </w:r>
      <w:proofErr w:type="spellStart"/>
      <w:r>
        <w:rPr>
          <w:rFonts w:ascii="Times New Roman" w:hAnsi="Times New Roman" w:cs="Times New Roman"/>
        </w:rPr>
        <w:t>germplasm</w:t>
      </w:r>
      <w:proofErr w:type="spellEnd"/>
      <w:r>
        <w:rPr>
          <w:rFonts w:ascii="Times New Roman" w:hAnsi="Times New Roman" w:cs="Times New Roman"/>
        </w:rPr>
        <w:t xml:space="preserve"> storage. Plant Science 166: 669-675.</w:t>
      </w:r>
    </w:p>
    <w:p w:rsidR="0059236A" w:rsidRDefault="0059236A" w:rsidP="005923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Rodriguez-Lopez, CM, Wetten, AC. and Wilkinson, MJ. (2004) Detection and</w:t>
      </w:r>
    </w:p>
    <w:p w:rsidR="0059236A" w:rsidRDefault="0059236A" w:rsidP="005923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quantification</w:t>
      </w:r>
      <w:proofErr w:type="gramEnd"/>
      <w:r>
        <w:rPr>
          <w:rFonts w:ascii="Times New Roman" w:hAnsi="Times New Roman" w:cs="Times New Roman"/>
        </w:rPr>
        <w:t xml:space="preserve"> of in vitro-culture induced </w:t>
      </w:r>
      <w:proofErr w:type="spellStart"/>
      <w:r>
        <w:rPr>
          <w:rFonts w:ascii="Times New Roman" w:hAnsi="Times New Roman" w:cs="Times New Roman"/>
        </w:rPr>
        <w:t>chimerism</w:t>
      </w:r>
      <w:proofErr w:type="spellEnd"/>
      <w:r>
        <w:rPr>
          <w:rFonts w:ascii="Times New Roman" w:hAnsi="Times New Roman" w:cs="Times New Roman"/>
        </w:rPr>
        <w:t xml:space="preserve"> using simple sequence repeat (SSR)</w:t>
      </w:r>
    </w:p>
    <w:p w:rsidR="0059236A" w:rsidRDefault="0059236A" w:rsidP="005923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analysis</w:t>
      </w:r>
      <w:proofErr w:type="gramEnd"/>
      <w:r>
        <w:rPr>
          <w:rFonts w:ascii="Times New Roman" w:hAnsi="Times New Roman" w:cs="Times New Roman"/>
        </w:rPr>
        <w:t xml:space="preserve"> in </w:t>
      </w:r>
      <w:proofErr w:type="spellStart"/>
      <w:r>
        <w:rPr>
          <w:rFonts w:ascii="Times New Roman" w:hAnsi="Times New Roman" w:cs="Times New Roman"/>
          <w:i/>
          <w:iCs/>
        </w:rPr>
        <w:t>Theobroma</w:t>
      </w:r>
      <w:proofErr w:type="spellEnd"/>
      <w:r>
        <w:rPr>
          <w:rFonts w:ascii="Times New Roman" w:hAnsi="Times New Roman" w:cs="Times New Roman"/>
          <w:i/>
          <w:iCs/>
        </w:rPr>
        <w:t xml:space="preserve"> cacao</w:t>
      </w:r>
      <w:r>
        <w:rPr>
          <w:rFonts w:ascii="Times New Roman" w:hAnsi="Times New Roman" w:cs="Times New Roman"/>
        </w:rPr>
        <w:t xml:space="preserve">(L.). </w:t>
      </w:r>
      <w:proofErr w:type="spellStart"/>
      <w:r>
        <w:rPr>
          <w:rFonts w:ascii="Times New Roman" w:hAnsi="Times New Roman" w:cs="Times New Roman"/>
          <w:i/>
          <w:iCs/>
        </w:rPr>
        <w:t>Theor</w:t>
      </w:r>
      <w:proofErr w:type="spellEnd"/>
      <w:r>
        <w:rPr>
          <w:rFonts w:ascii="Times New Roman" w:hAnsi="Times New Roman" w:cs="Times New Roman"/>
          <w:i/>
          <w:iCs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</w:rPr>
        <w:t>Appl</w:t>
      </w:r>
      <w:proofErr w:type="spellEnd"/>
      <w:r>
        <w:rPr>
          <w:rFonts w:ascii="Times New Roman" w:hAnsi="Times New Roman" w:cs="Times New Roman"/>
          <w:i/>
          <w:iCs/>
        </w:rPr>
        <w:t xml:space="preserve"> Genet </w:t>
      </w:r>
      <w:r>
        <w:rPr>
          <w:rFonts w:ascii="Times New Roman" w:hAnsi="Times New Roman" w:cs="Times New Roman"/>
        </w:rPr>
        <w:t>110: 157–166.</w:t>
      </w:r>
    </w:p>
    <w:p w:rsidR="0059236A" w:rsidRDefault="0059236A" w:rsidP="005923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proofErr w:type="spellStart"/>
      <w:r>
        <w:rPr>
          <w:rFonts w:ascii="Times New Roman" w:hAnsi="Times New Roman" w:cs="Times New Roman"/>
        </w:rPr>
        <w:t>Quainoo</w:t>
      </w:r>
      <w:proofErr w:type="spellEnd"/>
      <w:r>
        <w:rPr>
          <w:rFonts w:ascii="Times New Roman" w:hAnsi="Times New Roman" w:cs="Times New Roman"/>
        </w:rPr>
        <w:t xml:space="preserve"> AK, Wetten AC, Allainguillaume J (2008) </w:t>
      </w:r>
      <w:proofErr w:type="gramStart"/>
      <w:r>
        <w:rPr>
          <w:rFonts w:ascii="Times New Roman" w:hAnsi="Times New Roman" w:cs="Times New Roman"/>
        </w:rPr>
        <w:t>The</w:t>
      </w:r>
      <w:proofErr w:type="gramEnd"/>
      <w:r>
        <w:rPr>
          <w:rFonts w:ascii="Times New Roman" w:hAnsi="Times New Roman" w:cs="Times New Roman"/>
        </w:rPr>
        <w:t xml:space="preserve"> effectiveness of somatic</w:t>
      </w:r>
    </w:p>
    <w:p w:rsidR="0059236A" w:rsidRDefault="0059236A" w:rsidP="005923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</w:rPr>
      </w:pPr>
      <w:proofErr w:type="gramStart"/>
      <w:r>
        <w:rPr>
          <w:rFonts w:ascii="Times New Roman" w:hAnsi="Times New Roman" w:cs="Times New Roman"/>
        </w:rPr>
        <w:t>embryogenesis</w:t>
      </w:r>
      <w:proofErr w:type="gramEnd"/>
      <w:r>
        <w:rPr>
          <w:rFonts w:ascii="Times New Roman" w:hAnsi="Times New Roman" w:cs="Times New Roman"/>
        </w:rPr>
        <w:t xml:space="preserve"> in eliminating swollen shoot virus from infected cocoa trees. </w:t>
      </w:r>
      <w:r>
        <w:rPr>
          <w:rFonts w:ascii="Times New Roman" w:hAnsi="Times New Roman" w:cs="Times New Roman"/>
          <w:i/>
          <w:iCs/>
        </w:rPr>
        <w:t>Journal of</w:t>
      </w:r>
    </w:p>
    <w:p w:rsidR="004A489A" w:rsidRDefault="0059236A" w:rsidP="0059236A">
      <w:proofErr w:type="spellStart"/>
      <w:r>
        <w:rPr>
          <w:rFonts w:ascii="Times New Roman" w:hAnsi="Times New Roman" w:cs="Times New Roman"/>
          <w:i/>
          <w:iCs/>
        </w:rPr>
        <w:t>Virological</w:t>
      </w:r>
      <w:proofErr w:type="spellEnd"/>
      <w:r>
        <w:rPr>
          <w:rFonts w:ascii="Times New Roman" w:hAnsi="Times New Roman" w:cs="Times New Roman"/>
          <w:i/>
          <w:iCs/>
        </w:rPr>
        <w:t xml:space="preserve"> Methods </w:t>
      </w:r>
      <w:r>
        <w:rPr>
          <w:rFonts w:ascii="Times New Roman" w:hAnsi="Times New Roman" w:cs="Times New Roman"/>
        </w:rPr>
        <w:t>149(1): 91-96</w:t>
      </w:r>
    </w:p>
    <w:sectPr w:rsidR="004A489A" w:rsidSect="004A489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20"/>
  <w:characterSpacingControl w:val="doNotCompress"/>
  <w:compat/>
  <w:rsids>
    <w:rsidRoot w:val="0059236A"/>
    <w:rsid w:val="00452BCF"/>
    <w:rsid w:val="004632EA"/>
    <w:rsid w:val="004A489A"/>
    <w:rsid w:val="005923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48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599</Words>
  <Characters>3416</Characters>
  <Application>Microsoft Office Word</Application>
  <DocSecurity>0</DocSecurity>
  <Lines>28</Lines>
  <Paragraphs>8</Paragraphs>
  <ScaleCrop>false</ScaleCrop>
  <Company/>
  <LinksUpToDate>false</LinksUpToDate>
  <CharactersWithSpaces>4007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Michelle End</dc:creator>
  <cp:lastModifiedBy>Michelle End</cp:lastModifiedBy>
  <cp:revision>1</cp:revision>
  <dcterms:created xsi:type="dcterms:W3CDTF">2013-12-11T12:44:00Z</dcterms:created>
  <dcterms:modified xsi:type="dcterms:W3CDTF">2013-12-11T12:45:00Z</dcterms:modified>
</cp:coreProperties>
</file>